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D2" w:rsidRPr="00A70018" w:rsidRDefault="00470BD2" w:rsidP="00470BD2">
      <w:pPr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right"/>
        <w:rPr>
          <w:rFonts w:cs="B Zar"/>
          <w:sz w:val="22"/>
          <w:szCs w:val="22"/>
          <w:lang w:bidi="fa-IR"/>
        </w:rPr>
      </w:pPr>
      <w:r w:rsidRPr="00A70018">
        <w:rPr>
          <w:rFonts w:cs="B Zar" w:hint="cs"/>
          <w:sz w:val="22"/>
          <w:szCs w:val="22"/>
          <w:rtl/>
          <w:lang w:bidi="fa-IR"/>
        </w:rPr>
        <w:t>تعداد واحدهایی که دانشجویان کارشناسی ارشد رشته تاریخ ایران اسلامی  ملزم به گذراندن آن هستند به شرح ذیل تعیین می گردد:</w:t>
      </w:r>
    </w:p>
    <w:p w:rsidR="003322CD" w:rsidRDefault="00470BD2" w:rsidP="00470BD2">
      <w:pPr>
        <w:jc w:val="right"/>
        <w:rPr>
          <w:rFonts w:cs="B Zar"/>
          <w:sz w:val="22"/>
          <w:szCs w:val="22"/>
          <w:rtl/>
          <w:lang w:bidi="fa-IR"/>
        </w:rPr>
      </w:pPr>
      <w:r w:rsidRPr="00A70018">
        <w:rPr>
          <w:rFonts w:cs="B Zar" w:hint="cs"/>
          <w:sz w:val="22"/>
          <w:szCs w:val="22"/>
          <w:rtl/>
          <w:lang w:bidi="fa-IR"/>
        </w:rPr>
        <w:t xml:space="preserve">  1- دروس  اصلی پایه ( 16) واحد                                                                                                                                                                                      </w:t>
      </w:r>
    </w:p>
    <w:p w:rsidR="00470BD2" w:rsidRPr="00A70018" w:rsidRDefault="003322CD" w:rsidP="00470BD2">
      <w:pPr>
        <w:jc w:val="right"/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  2-  دروس اصلی تخصصی( 12 )واح</w:t>
      </w:r>
      <w:r w:rsidR="00470BD2" w:rsidRPr="00A70018">
        <w:rPr>
          <w:rFonts w:cs="B Zar" w:hint="cs"/>
          <w:sz w:val="22"/>
          <w:szCs w:val="22"/>
          <w:rtl/>
          <w:lang w:bidi="fa-IR"/>
        </w:rPr>
        <w:t>د</w:t>
      </w:r>
    </w:p>
    <w:p w:rsidR="00470BD2" w:rsidRPr="00A70018" w:rsidRDefault="00470BD2" w:rsidP="00470BD2">
      <w:pPr>
        <w:jc w:val="right"/>
        <w:rPr>
          <w:rFonts w:cs="B Zar"/>
          <w:sz w:val="22"/>
          <w:szCs w:val="22"/>
          <w:rtl/>
          <w:lang w:bidi="fa-IR"/>
        </w:rPr>
      </w:pPr>
      <w:r w:rsidRPr="00A70018">
        <w:rPr>
          <w:rFonts w:cs="B Zar" w:hint="cs"/>
          <w:sz w:val="22"/>
          <w:szCs w:val="22"/>
          <w:rtl/>
          <w:lang w:bidi="fa-IR"/>
        </w:rPr>
        <w:t>3_ پایان نامه تحصیلی( 4) واحد</w:t>
      </w:r>
    </w:p>
    <w:p w:rsidR="00470BD2" w:rsidRPr="00A70018" w:rsidRDefault="00470BD2" w:rsidP="00470BD2">
      <w:pPr>
        <w:jc w:val="right"/>
        <w:rPr>
          <w:sz w:val="26"/>
          <w:szCs w:val="26"/>
          <w:rtl/>
          <w:lang w:bidi="fa-IR"/>
        </w:rPr>
      </w:pPr>
      <w:r w:rsidRPr="00A70018">
        <w:rPr>
          <w:rFonts w:cs="B Zar" w:hint="cs"/>
          <w:sz w:val="22"/>
          <w:szCs w:val="22"/>
          <w:rtl/>
          <w:lang w:bidi="fa-IR"/>
        </w:rPr>
        <w:t>جمعاً( 32) واحد</w:t>
      </w: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A70018">
        <w:rPr>
          <w:rFonts w:cs="B Zar" w:hint="cs"/>
          <w:b/>
          <w:bCs/>
          <w:sz w:val="26"/>
          <w:szCs w:val="26"/>
          <w:rtl/>
          <w:lang w:bidi="fa-IR"/>
        </w:rPr>
        <w:t>جدول برنامه دروس چهار ترمی کارشناسی ارشد تاریخ ایران اسلامی</w:t>
      </w:r>
    </w:p>
    <w:p w:rsidR="00470BD2" w:rsidRPr="00A70018" w:rsidRDefault="00470BD2" w:rsidP="00470BD2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A70018">
        <w:rPr>
          <w:rFonts w:cs="B Zar" w:hint="cs"/>
          <w:b/>
          <w:bCs/>
          <w:sz w:val="26"/>
          <w:szCs w:val="26"/>
          <w:rtl/>
          <w:lang w:bidi="fa-IR"/>
        </w:rPr>
        <w:t>برنامه نیمسال اول کارشناسی ارشد تاریخ</w:t>
      </w:r>
    </w:p>
    <w:p w:rsidR="00470BD2" w:rsidRPr="00A70018" w:rsidRDefault="00470BD2" w:rsidP="00470BD2">
      <w:pPr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77"/>
        <w:gridCol w:w="1276"/>
        <w:gridCol w:w="1454"/>
        <w:gridCol w:w="3812"/>
        <w:gridCol w:w="937"/>
      </w:tblGrid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استاد مربوطه</w:t>
            </w: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45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381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93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5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1213729</w:t>
            </w:r>
          </w:p>
        </w:tc>
        <w:tc>
          <w:tcPr>
            <w:tcW w:w="381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نقد و بررسی تاریخ از  سقوط ساسانیان تا خلافت عباسی</w:t>
            </w:r>
          </w:p>
        </w:tc>
        <w:tc>
          <w:tcPr>
            <w:tcW w:w="93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5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1213730</w:t>
            </w:r>
          </w:p>
        </w:tc>
        <w:tc>
          <w:tcPr>
            <w:tcW w:w="381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نقد وبررسی تاریخ ایران از خلافت عباسی تا سقوط بغداد</w:t>
            </w:r>
          </w:p>
        </w:tc>
        <w:tc>
          <w:tcPr>
            <w:tcW w:w="937" w:type="dxa"/>
            <w:vMerge w:val="restart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اصلی</w:t>
            </w: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5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1213701</w:t>
            </w:r>
          </w:p>
        </w:tc>
        <w:tc>
          <w:tcPr>
            <w:tcW w:w="381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شناخت روشهای تحقیق در تاریخ</w:t>
            </w:r>
          </w:p>
        </w:tc>
        <w:tc>
          <w:tcPr>
            <w:tcW w:w="937" w:type="dxa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45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1213710</w:t>
            </w:r>
          </w:p>
        </w:tc>
        <w:tc>
          <w:tcPr>
            <w:tcW w:w="381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قرائت متون تاریخی به زبان انگلیسی</w:t>
            </w:r>
          </w:p>
        </w:tc>
        <w:tc>
          <w:tcPr>
            <w:tcW w:w="937" w:type="dxa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730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49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</w:tr>
    </w:tbl>
    <w:p w:rsidR="00470BD2" w:rsidRPr="00A70018" w:rsidRDefault="00470BD2" w:rsidP="00470BD2">
      <w:pPr>
        <w:jc w:val="center"/>
        <w:rPr>
          <w:rFonts w:cs="B Zar"/>
          <w:b/>
          <w:bCs/>
          <w:sz w:val="12"/>
          <w:szCs w:val="12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12"/>
          <w:szCs w:val="12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12"/>
          <w:szCs w:val="12"/>
          <w:rtl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A70018">
        <w:rPr>
          <w:rFonts w:cs="B Zar" w:hint="cs"/>
          <w:b/>
          <w:bCs/>
          <w:sz w:val="26"/>
          <w:szCs w:val="26"/>
          <w:rtl/>
          <w:lang w:bidi="fa-IR"/>
        </w:rPr>
        <w:t>برنامه نیمسال دوم کارشناسی ارشد تاریخ</w:t>
      </w:r>
    </w:p>
    <w:p w:rsidR="00470BD2" w:rsidRPr="00A70018" w:rsidRDefault="00470BD2" w:rsidP="00470BD2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1677"/>
        <w:gridCol w:w="1276"/>
        <w:gridCol w:w="1442"/>
        <w:gridCol w:w="3824"/>
        <w:gridCol w:w="937"/>
      </w:tblGrid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استاد مربوطه</w:t>
            </w: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93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1213709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 فرهنگ وتمدن اسلامی</w:t>
            </w:r>
          </w:p>
        </w:tc>
        <w:tc>
          <w:tcPr>
            <w:tcW w:w="937" w:type="dxa"/>
            <w:vMerge w:val="restart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1213733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ایران عهد قاجار با تکیه  بر مناسبات خارجی</w:t>
            </w:r>
          </w:p>
        </w:tc>
        <w:tc>
          <w:tcPr>
            <w:tcW w:w="937" w:type="dxa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1213732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نقد و بررسی تاریخ ایران از صفویه تا ظهور قاجاریه</w:t>
            </w:r>
          </w:p>
        </w:tc>
        <w:tc>
          <w:tcPr>
            <w:tcW w:w="937" w:type="dxa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1213731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نقد و بررسی تاریخ مغولان،تیموریان، حکومتها</w:t>
            </w:r>
          </w:p>
        </w:tc>
        <w:tc>
          <w:tcPr>
            <w:tcW w:w="937" w:type="dxa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1213704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قرائت متون تاریخی به  زبان عربی</w:t>
            </w:r>
          </w:p>
        </w:tc>
        <w:tc>
          <w:tcPr>
            <w:tcW w:w="937" w:type="dxa"/>
            <w:vMerge w:val="restart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اصلی</w:t>
            </w:r>
          </w:p>
        </w:tc>
      </w:tr>
      <w:tr w:rsidR="00470BD2" w:rsidRPr="00A70018" w:rsidTr="003676B2">
        <w:tc>
          <w:tcPr>
            <w:tcW w:w="240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/>
                <w:b/>
                <w:bCs/>
                <w:sz w:val="22"/>
                <w:szCs w:val="22"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1213702</w:t>
            </w:r>
          </w:p>
        </w:tc>
        <w:tc>
          <w:tcPr>
            <w:tcW w:w="382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نقد و بررسی متون تاریخی (حداقل 10 متن)</w:t>
            </w:r>
          </w:p>
        </w:tc>
        <w:tc>
          <w:tcPr>
            <w:tcW w:w="937" w:type="dxa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blPrEx>
          <w:tblLook w:val="0000"/>
        </w:tblPrEx>
        <w:trPr>
          <w:trHeight w:val="394"/>
        </w:trPr>
        <w:tc>
          <w:tcPr>
            <w:tcW w:w="2400" w:type="dxa"/>
          </w:tcPr>
          <w:p w:rsidR="00470BD2" w:rsidRPr="00A70018" w:rsidRDefault="00470BD2" w:rsidP="003676B2">
            <w:pPr>
              <w:ind w:left="108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718" w:type="dxa"/>
            <w:gridSpan w:val="2"/>
          </w:tcPr>
          <w:p w:rsidR="00470BD2" w:rsidRPr="00A70018" w:rsidRDefault="00470BD2" w:rsidP="003676B2">
            <w:pPr>
              <w:ind w:left="108"/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4761" w:type="dxa"/>
            <w:gridSpan w:val="2"/>
          </w:tcPr>
          <w:p w:rsidR="00470BD2" w:rsidRPr="00A70018" w:rsidRDefault="00470BD2" w:rsidP="003676B2">
            <w:pPr>
              <w:ind w:left="108"/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</w:tr>
    </w:tbl>
    <w:p w:rsidR="00470BD2" w:rsidRPr="00A70018" w:rsidRDefault="00470BD2" w:rsidP="00470BD2">
      <w:pPr>
        <w:jc w:val="center"/>
        <w:rPr>
          <w:rFonts w:cs="B Zar"/>
          <w:b/>
          <w:bCs/>
          <w:sz w:val="16"/>
          <w:szCs w:val="1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F77EA8" w:rsidRDefault="00F77EA8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F77EA8" w:rsidRDefault="00F77EA8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F77EA8" w:rsidRDefault="00F77EA8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F77EA8" w:rsidRDefault="00F77EA8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F77EA8" w:rsidRPr="00A70018" w:rsidRDefault="00F77EA8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A70018">
        <w:rPr>
          <w:rFonts w:cs="B Zar" w:hint="cs"/>
          <w:b/>
          <w:bCs/>
          <w:sz w:val="26"/>
          <w:szCs w:val="26"/>
          <w:rtl/>
          <w:lang w:bidi="fa-IR"/>
        </w:rPr>
        <w:t>برنامه نیمسال سوم کارشناسی ارشد تاریخ</w:t>
      </w:r>
    </w:p>
    <w:p w:rsidR="00470BD2" w:rsidRPr="00A70018" w:rsidRDefault="00470BD2" w:rsidP="00470BD2">
      <w:pPr>
        <w:jc w:val="center"/>
        <w:rPr>
          <w:rFonts w:cs="B Zar"/>
          <w:b/>
          <w:bCs/>
          <w:sz w:val="26"/>
          <w:szCs w:val="26"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660"/>
        <w:gridCol w:w="1269"/>
        <w:gridCol w:w="7"/>
        <w:gridCol w:w="1450"/>
        <w:gridCol w:w="3816"/>
        <w:gridCol w:w="7"/>
        <w:gridCol w:w="930"/>
      </w:tblGrid>
      <w:tr w:rsidR="00470BD2" w:rsidRPr="00A70018" w:rsidTr="003676B2">
        <w:tc>
          <w:tcPr>
            <w:tcW w:w="241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استاد مربوطه</w:t>
            </w:r>
          </w:p>
        </w:tc>
        <w:tc>
          <w:tcPr>
            <w:tcW w:w="166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276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45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381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937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470BD2" w:rsidRPr="00A70018" w:rsidTr="003676B2">
        <w:tc>
          <w:tcPr>
            <w:tcW w:w="241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6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5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1213734</w:t>
            </w:r>
          </w:p>
        </w:tc>
        <w:tc>
          <w:tcPr>
            <w:tcW w:w="381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 یخ معاصرایران</w:t>
            </w:r>
          </w:p>
        </w:tc>
        <w:tc>
          <w:tcPr>
            <w:tcW w:w="937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</w:tr>
      <w:tr w:rsidR="00470BD2" w:rsidRPr="00A70018" w:rsidTr="003676B2">
        <w:tc>
          <w:tcPr>
            <w:tcW w:w="241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6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5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1213708</w:t>
            </w:r>
          </w:p>
        </w:tc>
        <w:tc>
          <w:tcPr>
            <w:tcW w:w="381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بررسی جنبشهای مردمی یکصد سال اخیر ایران</w:t>
            </w:r>
          </w:p>
        </w:tc>
        <w:tc>
          <w:tcPr>
            <w:tcW w:w="937" w:type="dxa"/>
            <w:gridSpan w:val="2"/>
            <w:vMerge w:val="restart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اصلی</w:t>
            </w:r>
          </w:p>
        </w:tc>
      </w:tr>
      <w:tr w:rsidR="00470BD2" w:rsidRPr="00A70018" w:rsidTr="003676B2">
        <w:tc>
          <w:tcPr>
            <w:tcW w:w="241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6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45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1213703</w:t>
            </w:r>
          </w:p>
        </w:tc>
        <w:tc>
          <w:tcPr>
            <w:tcW w:w="381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فلسفه تاریخ</w:t>
            </w:r>
          </w:p>
        </w:tc>
        <w:tc>
          <w:tcPr>
            <w:tcW w:w="937" w:type="dxa"/>
            <w:gridSpan w:val="2"/>
            <w:vMerge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470BD2" w:rsidRPr="00A70018" w:rsidTr="003676B2">
        <w:tc>
          <w:tcPr>
            <w:tcW w:w="241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6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69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457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1213743</w:t>
            </w:r>
          </w:p>
        </w:tc>
        <w:tc>
          <w:tcPr>
            <w:tcW w:w="3823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93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پژوهشی</w:t>
            </w:r>
          </w:p>
        </w:tc>
      </w:tr>
      <w:tr w:rsidR="00470BD2" w:rsidRPr="00A70018" w:rsidTr="003676B2">
        <w:tc>
          <w:tcPr>
            <w:tcW w:w="241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60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726" w:type="dxa"/>
            <w:gridSpan w:val="3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753" w:type="dxa"/>
            <w:gridSpan w:val="3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</w:tr>
    </w:tbl>
    <w:p w:rsidR="00470BD2" w:rsidRPr="00A70018" w:rsidRDefault="00470BD2" w:rsidP="00470BD2">
      <w:pPr>
        <w:jc w:val="center"/>
        <w:rPr>
          <w:rFonts w:cs="B Zar"/>
          <w:b/>
          <w:bCs/>
          <w:sz w:val="10"/>
          <w:szCs w:val="10"/>
          <w:rtl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70BD2" w:rsidRPr="00A70018" w:rsidRDefault="00470BD2" w:rsidP="00470BD2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A70018">
        <w:rPr>
          <w:rFonts w:cs="B Zar" w:hint="cs"/>
          <w:b/>
          <w:bCs/>
          <w:sz w:val="22"/>
          <w:szCs w:val="22"/>
          <w:rtl/>
          <w:lang w:bidi="fa-IR"/>
        </w:rPr>
        <w:t>برنامه نیمسال چهارم کارشناسی ارشد تاریخ</w:t>
      </w:r>
    </w:p>
    <w:p w:rsidR="00470BD2" w:rsidRPr="00A70018" w:rsidRDefault="00470BD2" w:rsidP="00470BD2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534"/>
        <w:gridCol w:w="3427"/>
        <w:gridCol w:w="1242"/>
      </w:tblGrid>
      <w:tr w:rsidR="00470BD2" w:rsidRPr="00A70018" w:rsidTr="003676B2">
        <w:tc>
          <w:tcPr>
            <w:tcW w:w="40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پیش نیاز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53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342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12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</w:tr>
      <w:tr w:rsidR="00470BD2" w:rsidRPr="00A70018" w:rsidTr="003676B2">
        <w:tc>
          <w:tcPr>
            <w:tcW w:w="40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534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342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242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پژوهشی</w:t>
            </w:r>
          </w:p>
        </w:tc>
      </w:tr>
      <w:tr w:rsidR="00470BD2" w:rsidRPr="00A70018" w:rsidTr="003676B2">
        <w:tc>
          <w:tcPr>
            <w:tcW w:w="4077" w:type="dxa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810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669" w:type="dxa"/>
            <w:gridSpan w:val="2"/>
          </w:tcPr>
          <w:p w:rsidR="00470BD2" w:rsidRPr="00A70018" w:rsidRDefault="00470BD2" w:rsidP="003676B2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A7001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جمع واحدها</w:t>
            </w:r>
          </w:p>
        </w:tc>
      </w:tr>
    </w:tbl>
    <w:p w:rsidR="00470BD2" w:rsidRPr="00A70018" w:rsidRDefault="00470BD2" w:rsidP="00470BD2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7179E2" w:rsidRPr="00A70018" w:rsidRDefault="007179E2">
      <w:pPr>
        <w:rPr>
          <w:sz w:val="22"/>
          <w:szCs w:val="22"/>
        </w:rPr>
      </w:pPr>
    </w:p>
    <w:sectPr w:rsidR="007179E2" w:rsidRPr="00A70018" w:rsidSect="00701721">
      <w:footerReference w:type="default" r:id="rId6"/>
      <w:pgSz w:w="12240" w:h="15840"/>
      <w:pgMar w:top="18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21" w:rsidRDefault="00120021" w:rsidP="00C14FBA">
      <w:r>
        <w:separator/>
      </w:r>
    </w:p>
  </w:endnote>
  <w:endnote w:type="continuationSeparator" w:id="0">
    <w:p w:rsidR="00120021" w:rsidRDefault="00120021" w:rsidP="00C1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E3" w:rsidRDefault="00150F81">
    <w:pPr>
      <w:pStyle w:val="Footer"/>
      <w:jc w:val="center"/>
    </w:pPr>
    <w:r>
      <w:fldChar w:fldCharType="begin"/>
    </w:r>
    <w:r w:rsidR="00A70018">
      <w:instrText xml:space="preserve"> PAGE   \* MERGEFORMAT </w:instrText>
    </w:r>
    <w:r>
      <w:fldChar w:fldCharType="separate"/>
    </w:r>
    <w:r w:rsidR="00F77EA8">
      <w:rPr>
        <w:noProof/>
      </w:rPr>
      <w:t>1</w:t>
    </w:r>
    <w:r>
      <w:fldChar w:fldCharType="end"/>
    </w:r>
  </w:p>
  <w:p w:rsidR="005770E3" w:rsidRDefault="00120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21" w:rsidRDefault="00120021" w:rsidP="00C14FBA">
      <w:r>
        <w:separator/>
      </w:r>
    </w:p>
  </w:footnote>
  <w:footnote w:type="continuationSeparator" w:id="0">
    <w:p w:rsidR="00120021" w:rsidRDefault="00120021" w:rsidP="00C14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D2"/>
    <w:rsid w:val="00120021"/>
    <w:rsid w:val="00150F81"/>
    <w:rsid w:val="003322CD"/>
    <w:rsid w:val="00470BD2"/>
    <w:rsid w:val="005C01AA"/>
    <w:rsid w:val="00632CE9"/>
    <w:rsid w:val="007179E2"/>
    <w:rsid w:val="00917872"/>
    <w:rsid w:val="00A70018"/>
    <w:rsid w:val="00C14FBA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D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3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history_group</dc:creator>
  <cp:lastModifiedBy>history_group</cp:lastModifiedBy>
  <cp:revision>4</cp:revision>
  <dcterms:created xsi:type="dcterms:W3CDTF">2017-10-21T11:36:00Z</dcterms:created>
  <dcterms:modified xsi:type="dcterms:W3CDTF">2017-10-22T09:44:00Z</dcterms:modified>
</cp:coreProperties>
</file>